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F78B" w14:textId="77777777" w:rsidR="005437A8" w:rsidRDefault="005437A8"/>
    <w:tbl>
      <w:tblPr>
        <w:tblpPr w:leftFromText="141" w:rightFromText="141" w:vertAnchor="page" w:horzAnchor="margin" w:tblpY="586"/>
        <w:tblW w:w="9536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827"/>
        <w:gridCol w:w="923"/>
      </w:tblGrid>
      <w:tr w:rsidR="00380C02" w:rsidRPr="00F677D5" w14:paraId="789AA052" w14:textId="77777777" w:rsidTr="00820B18">
        <w:trPr>
          <w:trHeight w:val="1835"/>
        </w:trPr>
        <w:tc>
          <w:tcPr>
            <w:tcW w:w="9536" w:type="dxa"/>
            <w:gridSpan w:val="3"/>
            <w:shd w:val="clear" w:color="auto" w:fill="auto"/>
          </w:tcPr>
          <w:p w14:paraId="53082118" w14:textId="20163559" w:rsidR="00380C02" w:rsidRDefault="00380C02" w:rsidP="00820B18">
            <w:pPr>
              <w:pStyle w:val="Geenafstand"/>
              <w:rPr>
                <w:rFonts w:cs="Tahoma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FF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48F8707E" wp14:editId="7E0072B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77470</wp:posOffset>
                  </wp:positionV>
                  <wp:extent cx="26098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42" y="21168"/>
                      <wp:lineTo x="21442" y="0"/>
                      <wp:lineTo x="0" y="0"/>
                    </wp:wrapPolygon>
                  </wp:wrapTight>
                  <wp:docPr id="1" name="Afbeelding 1" descr="https://intranet.groenewelle.nl/_layouts/15/images/Wortell.GW.SharePoint.Intranet/NieuwsPlaceHolder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groenewelle.nl/_layouts/15/images/Wortell.GW.SharePoint.Intranet/NieuwsPlaceHolder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09480A" w14:textId="77777777" w:rsidR="00380C02" w:rsidRPr="00F677D5" w:rsidRDefault="00380C02" w:rsidP="00820B18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14:paraId="79EA6F41" w14:textId="77777777" w:rsidR="00380C02" w:rsidRPr="00F677D5" w:rsidRDefault="00380C02" w:rsidP="00820B18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14:paraId="31BB1324" w14:textId="77777777" w:rsidR="00380C02" w:rsidRPr="00F677D5" w:rsidRDefault="00380C02" w:rsidP="00820B18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14:paraId="70DA0FBC" w14:textId="77777777" w:rsidR="00380C02" w:rsidRPr="00F677D5" w:rsidRDefault="00380C02" w:rsidP="00820B18">
            <w:pPr>
              <w:pStyle w:val="Geenafstand"/>
              <w:jc w:val="right"/>
              <w:rPr>
                <w:rFonts w:cs="Tahoma"/>
                <w:color w:val="339966"/>
                <w:sz w:val="60"/>
                <w:szCs w:val="60"/>
              </w:rPr>
            </w:pPr>
            <w:r>
              <w:rPr>
                <w:rFonts w:cs="Tahoma"/>
                <w:color w:val="339966"/>
                <w:sz w:val="60"/>
                <w:szCs w:val="60"/>
              </w:rPr>
              <w:t>Opdracht</w:t>
            </w:r>
          </w:p>
        </w:tc>
      </w:tr>
      <w:tr w:rsidR="009D6ABD" w:rsidRPr="00F677D5" w14:paraId="3A8551B4" w14:textId="77777777" w:rsidTr="00380C02">
        <w:tc>
          <w:tcPr>
            <w:tcW w:w="4786" w:type="dxa"/>
            <w:vMerge w:val="restart"/>
            <w:shd w:val="clear" w:color="auto" w:fill="auto"/>
          </w:tcPr>
          <w:p w14:paraId="5F0561E6" w14:textId="79D14B4E" w:rsidR="009D6ABD" w:rsidRPr="00F957FE" w:rsidRDefault="009D6ABD" w:rsidP="00820B18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 xml:space="preserve">Leeractiviteit: </w:t>
            </w:r>
            <w:r>
              <w:rPr>
                <w:rFonts w:cs="Tahoma"/>
              </w:rPr>
              <w:t>Voorbereiding op DAPstage</w:t>
            </w:r>
          </w:p>
        </w:tc>
        <w:tc>
          <w:tcPr>
            <w:tcW w:w="3827" w:type="dxa"/>
            <w:tcBorders>
              <w:right w:val="single" w:sz="8" w:space="0" w:color="99CC00"/>
            </w:tcBorders>
            <w:shd w:val="clear" w:color="auto" w:fill="auto"/>
          </w:tcPr>
          <w:p w14:paraId="6C8994FC" w14:textId="77777777" w:rsidR="009D6ABD" w:rsidRPr="00F957FE" w:rsidRDefault="009D6ABD" w:rsidP="00820B1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Aantal opdrachten</w:t>
            </w:r>
            <w:r w:rsidRPr="00F957FE">
              <w:rPr>
                <w:rFonts w:cs="Tahoma"/>
              </w:rPr>
              <w:t xml:space="preserve">: </w:t>
            </w:r>
          </w:p>
        </w:tc>
        <w:tc>
          <w:tcPr>
            <w:tcW w:w="923" w:type="dxa"/>
            <w:tcBorders>
              <w:left w:val="single" w:sz="8" w:space="0" w:color="99CC00"/>
            </w:tcBorders>
            <w:shd w:val="clear" w:color="auto" w:fill="auto"/>
          </w:tcPr>
          <w:p w14:paraId="75257EFB" w14:textId="77777777" w:rsidR="009D6ABD" w:rsidRPr="00F957FE" w:rsidRDefault="009D6ABD" w:rsidP="00820B1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9D6ABD" w:rsidRPr="00F677D5" w14:paraId="5F1D0CA4" w14:textId="77777777" w:rsidTr="00380C02">
        <w:tc>
          <w:tcPr>
            <w:tcW w:w="4786" w:type="dxa"/>
            <w:vMerge/>
            <w:shd w:val="clear" w:color="auto" w:fill="auto"/>
          </w:tcPr>
          <w:p w14:paraId="279C3D3C" w14:textId="543BAC48" w:rsidR="009D6ABD" w:rsidRPr="00F957FE" w:rsidRDefault="009D6ABD" w:rsidP="009D6ABD">
            <w:pPr>
              <w:pStyle w:val="Geenafstand"/>
              <w:rPr>
                <w:rFonts w:cs="Tahoma"/>
              </w:rPr>
            </w:pPr>
          </w:p>
        </w:tc>
        <w:tc>
          <w:tcPr>
            <w:tcW w:w="3827" w:type="dxa"/>
            <w:tcBorders>
              <w:right w:val="single" w:sz="8" w:space="0" w:color="99CC00"/>
            </w:tcBorders>
            <w:shd w:val="clear" w:color="auto" w:fill="auto"/>
          </w:tcPr>
          <w:p w14:paraId="2FE5EE48" w14:textId="77777777" w:rsidR="009D6ABD" w:rsidRPr="00F957FE" w:rsidRDefault="009D6ABD" w:rsidP="00820B18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Maximaal aantal te behalen punten:</w:t>
            </w:r>
          </w:p>
        </w:tc>
        <w:tc>
          <w:tcPr>
            <w:tcW w:w="923" w:type="dxa"/>
            <w:tcBorders>
              <w:left w:val="single" w:sz="8" w:space="0" w:color="99CC00"/>
            </w:tcBorders>
            <w:shd w:val="clear" w:color="auto" w:fill="auto"/>
          </w:tcPr>
          <w:p w14:paraId="22F2FE93" w14:textId="77777777" w:rsidR="009D6ABD" w:rsidRPr="00F957FE" w:rsidRDefault="009D6ABD" w:rsidP="00820B1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</w:tr>
      <w:tr w:rsidR="00380C02" w:rsidRPr="00F677D5" w14:paraId="27A66211" w14:textId="77777777" w:rsidTr="00380C02">
        <w:tc>
          <w:tcPr>
            <w:tcW w:w="4786" w:type="dxa"/>
            <w:shd w:val="clear" w:color="auto" w:fill="auto"/>
          </w:tcPr>
          <w:p w14:paraId="787AD51A" w14:textId="3AC7CDF3" w:rsidR="00380C02" w:rsidRPr="00F957FE" w:rsidRDefault="00380C02" w:rsidP="009D6ABD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 xml:space="preserve">Opdrachtnaam/code: </w:t>
            </w:r>
            <w:r w:rsidR="009D6ABD">
              <w:rPr>
                <w:rFonts w:cs="Tahoma"/>
              </w:rPr>
              <w:t>Mestonderzoek</w:t>
            </w:r>
          </w:p>
        </w:tc>
        <w:tc>
          <w:tcPr>
            <w:tcW w:w="3827" w:type="dxa"/>
            <w:tcBorders>
              <w:right w:val="single" w:sz="8" w:space="0" w:color="99CC00"/>
            </w:tcBorders>
            <w:shd w:val="clear" w:color="auto" w:fill="auto"/>
          </w:tcPr>
          <w:p w14:paraId="1B4E4B5F" w14:textId="77777777" w:rsidR="00380C02" w:rsidRPr="00F957FE" w:rsidRDefault="00380C02" w:rsidP="00820B18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 xml:space="preserve">Aantal punten nodig voor voldoende:  </w:t>
            </w:r>
          </w:p>
        </w:tc>
        <w:tc>
          <w:tcPr>
            <w:tcW w:w="923" w:type="dxa"/>
            <w:tcBorders>
              <w:left w:val="single" w:sz="8" w:space="0" w:color="99CC00"/>
            </w:tcBorders>
            <w:shd w:val="clear" w:color="auto" w:fill="auto"/>
          </w:tcPr>
          <w:p w14:paraId="25AE37FB" w14:textId="77777777" w:rsidR="00380C02" w:rsidRPr="00F957FE" w:rsidRDefault="00380C02" w:rsidP="00820B1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55</w:t>
            </w:r>
          </w:p>
        </w:tc>
      </w:tr>
      <w:tr w:rsidR="00380C02" w:rsidRPr="00F677D5" w14:paraId="47049E00" w14:textId="77777777" w:rsidTr="00380C02">
        <w:tc>
          <w:tcPr>
            <w:tcW w:w="4786" w:type="dxa"/>
            <w:shd w:val="clear" w:color="auto" w:fill="auto"/>
          </w:tcPr>
          <w:p w14:paraId="350CDD66" w14:textId="2C96C0EC" w:rsidR="00380C02" w:rsidRPr="00F957FE" w:rsidRDefault="00380C02" w:rsidP="009D6ABD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 xml:space="preserve">Tijdsduur: </w:t>
            </w:r>
            <w:r w:rsidR="009D6ABD">
              <w:rPr>
                <w:rFonts w:cs="Tahoma"/>
              </w:rPr>
              <w:t>twee lesuren</w:t>
            </w:r>
            <w:r w:rsidR="005437A8">
              <w:rPr>
                <w:rFonts w:cs="Tahoma"/>
              </w:rPr>
              <w:t xml:space="preserve"> (120 minuten)</w:t>
            </w:r>
          </w:p>
        </w:tc>
        <w:tc>
          <w:tcPr>
            <w:tcW w:w="3827" w:type="dxa"/>
            <w:tcBorders>
              <w:right w:val="single" w:sz="8" w:space="0" w:color="99CC00"/>
            </w:tcBorders>
            <w:shd w:val="clear" w:color="auto" w:fill="auto"/>
          </w:tcPr>
          <w:p w14:paraId="499666E0" w14:textId="5D90A5E5" w:rsidR="00380C02" w:rsidRPr="00F957FE" w:rsidRDefault="00380C02" w:rsidP="009D6ABD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Hulpmiddelen: B</w:t>
            </w:r>
            <w:r w:rsidR="009D6ABD">
              <w:rPr>
                <w:rFonts w:cs="Tahoma"/>
              </w:rPr>
              <w:t>etrouwbare b</w:t>
            </w:r>
            <w:r>
              <w:rPr>
                <w:rFonts w:cs="Tahoma"/>
              </w:rPr>
              <w:t>ronnen internet</w:t>
            </w:r>
            <w:r w:rsidR="009D6ABD">
              <w:rPr>
                <w:rFonts w:cs="Tahoma"/>
              </w:rPr>
              <w:t xml:space="preserve"> (websites DAPs etc.)</w:t>
            </w:r>
          </w:p>
        </w:tc>
        <w:tc>
          <w:tcPr>
            <w:tcW w:w="923" w:type="dxa"/>
            <w:tcBorders>
              <w:left w:val="single" w:sz="8" w:space="0" w:color="99CC00"/>
              <w:right w:val="single" w:sz="8" w:space="0" w:color="99CC00"/>
            </w:tcBorders>
            <w:shd w:val="clear" w:color="auto" w:fill="auto"/>
          </w:tcPr>
          <w:p w14:paraId="29F56A88" w14:textId="77777777" w:rsidR="00380C02" w:rsidRPr="00F957FE" w:rsidRDefault="00380C02" w:rsidP="00820B18">
            <w:pPr>
              <w:pStyle w:val="Geenafstand"/>
              <w:rPr>
                <w:rFonts w:cs="Tahoma"/>
              </w:rPr>
            </w:pPr>
          </w:p>
        </w:tc>
      </w:tr>
      <w:tr w:rsidR="00380C02" w:rsidRPr="00F677D5" w14:paraId="66B85742" w14:textId="77777777" w:rsidTr="00380C02">
        <w:trPr>
          <w:trHeight w:val="325"/>
        </w:trPr>
        <w:tc>
          <w:tcPr>
            <w:tcW w:w="4786" w:type="dxa"/>
            <w:tcBorders>
              <w:right w:val="single" w:sz="8" w:space="0" w:color="99CC00"/>
            </w:tcBorders>
            <w:shd w:val="clear" w:color="auto" w:fill="auto"/>
          </w:tcPr>
          <w:p w14:paraId="172E417E" w14:textId="77777777" w:rsidR="00380C02" w:rsidRPr="00F957FE" w:rsidRDefault="00380C02" w:rsidP="00820B18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Naam:</w:t>
            </w:r>
          </w:p>
        </w:tc>
        <w:tc>
          <w:tcPr>
            <w:tcW w:w="3827" w:type="dxa"/>
            <w:tcBorders>
              <w:right w:val="single" w:sz="8" w:space="0" w:color="99CC00"/>
            </w:tcBorders>
            <w:shd w:val="clear" w:color="auto" w:fill="auto"/>
          </w:tcPr>
          <w:p w14:paraId="649329EE" w14:textId="58765F3F" w:rsidR="00380C02" w:rsidRPr="00F957FE" w:rsidRDefault="00380C02" w:rsidP="009D6ABD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 xml:space="preserve">Datum: </w:t>
            </w:r>
          </w:p>
        </w:tc>
        <w:tc>
          <w:tcPr>
            <w:tcW w:w="923" w:type="dxa"/>
            <w:tcBorders>
              <w:right w:val="single" w:sz="8" w:space="0" w:color="99CC00"/>
            </w:tcBorders>
            <w:shd w:val="clear" w:color="auto" w:fill="auto"/>
          </w:tcPr>
          <w:p w14:paraId="7CBC8146" w14:textId="6C4738A8" w:rsidR="00380C02" w:rsidRPr="00F957FE" w:rsidRDefault="00380C02" w:rsidP="00820B1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Score:</w:t>
            </w:r>
          </w:p>
        </w:tc>
      </w:tr>
    </w:tbl>
    <w:p w14:paraId="7A47C822" w14:textId="60B0E547" w:rsidR="005437A8" w:rsidRDefault="0023011E" w:rsidP="009D6ABD">
      <w:r>
        <w:t xml:space="preserve">Maak een </w:t>
      </w:r>
      <w:r w:rsidRPr="00843D85">
        <w:rPr>
          <w:b/>
          <w:sz w:val="26"/>
          <w:szCs w:val="26"/>
        </w:rPr>
        <w:t>verslag</w:t>
      </w:r>
      <w:r>
        <w:t xml:space="preserve"> </w:t>
      </w:r>
      <w:r w:rsidR="00843D85">
        <w:t xml:space="preserve">van </w:t>
      </w:r>
      <w:r w:rsidR="00843D85" w:rsidRPr="00843D85">
        <w:rPr>
          <w:u w:val="single"/>
        </w:rPr>
        <w:t xml:space="preserve">maximaal </w:t>
      </w:r>
      <w:r w:rsidR="00843D85">
        <w:rPr>
          <w:u w:val="single"/>
        </w:rPr>
        <w:t xml:space="preserve">3 </w:t>
      </w:r>
      <w:r w:rsidR="00843D85" w:rsidRPr="00843D85">
        <w:rPr>
          <w:u w:val="single"/>
        </w:rPr>
        <w:t>A4</w:t>
      </w:r>
      <w:r w:rsidR="00843D85">
        <w:t xml:space="preserve">, </w:t>
      </w:r>
      <w:r>
        <w:t xml:space="preserve">waarin je </w:t>
      </w:r>
      <w:r w:rsidRPr="00745D53">
        <w:rPr>
          <w:i/>
          <w:u w:val="single"/>
        </w:rPr>
        <w:t>in verhaalvor</w:t>
      </w:r>
      <w:r w:rsidRPr="00843D85">
        <w:rPr>
          <w:i/>
          <w:u w:val="single"/>
        </w:rPr>
        <w:t xml:space="preserve">m </w:t>
      </w:r>
      <w:r w:rsidR="005437A8" w:rsidRPr="00843D85">
        <w:rPr>
          <w:i/>
          <w:u w:val="single"/>
        </w:rPr>
        <w:t>(dus niet puntsgewijs)</w:t>
      </w:r>
      <w:r w:rsidR="00843D85" w:rsidRPr="00843D85">
        <w:rPr>
          <w:i/>
          <w:u w:val="single"/>
        </w:rPr>
        <w:t xml:space="preserve"> en in</w:t>
      </w:r>
      <w:r w:rsidR="00843D85">
        <w:rPr>
          <w:i/>
          <w:u w:val="single"/>
        </w:rPr>
        <w:t xml:space="preserve"> je eigen woorden</w:t>
      </w:r>
      <w:r w:rsidR="005437A8">
        <w:t xml:space="preserve"> </w:t>
      </w:r>
      <w:r>
        <w:t>antwoord geeft op de onderstaande vragen:</w:t>
      </w:r>
    </w:p>
    <w:p w14:paraId="2A0070AE" w14:textId="7E5F10FB" w:rsidR="005437A8" w:rsidRDefault="005437A8" w:rsidP="009D6A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B654C" wp14:editId="4FF4B81B">
                <wp:simplePos x="0" y="0"/>
                <wp:positionH relativeFrom="column">
                  <wp:posOffset>-185420</wp:posOffset>
                </wp:positionH>
                <wp:positionV relativeFrom="paragraph">
                  <wp:posOffset>67310</wp:posOffset>
                </wp:positionV>
                <wp:extent cx="6143625" cy="6705600"/>
                <wp:effectExtent l="57150" t="19050" r="85725" b="952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70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0C" id="Rechthoek 2" o:spid="_x0000_s1026" style="position:absolute;margin-left:-14.6pt;margin-top:5.3pt;width:483.75pt;height:5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k5fQIAAGYFAAAOAAAAZHJzL2Uyb0RvYy54bWysVEtPGzEQvlfqf7B8L5tdQmgjNigCUVVC&#10;FAEVZ+O1Wau2x7WdbNJf37H3QUSRkKpedmc8728eZ+c7o8lW+KDA1rQ8mlEiLIdG2eea/ni4+vSZ&#10;khCZbZgGK2q6F4Gerz5+OOvcUlTQgm6EJ+jEhmXnatrG6JZFEXgrDAtH4IRFoQRvWETWPxeNZx16&#10;N7qoZrNF0YFvnAcuQsDXy15IV9m/lILH71IGEYmuKeYW89fn71P6Fqsztnz2zLWKD2mwf8jCMGUx&#10;6OTqkkVGNl795coo7iGAjEccTAFSKi5yDVhNOXtVzX3LnMi1IDjBTTCF/+eW32xvPVFNTStKLDPY&#10;ojvB29iC+EmqBE/nwhK17t2tH7iAZKp1J71Jf6yC7DKk+wlSsYuE4+OinB8vqhNKOMoWp7OTxSyD&#10;XryYOx/iVwGGJKKmHnuWoWTb6xAxJKqOKimahSulde6btukhgFZNestMGhxxoT3ZMmw541zYeJzq&#10;QDcHmsgl6yJV19eTqbjXIrnR9k5IhAUrKHMyeSBf+y0Hv1k7mUnMYjI8ft9w0E+mIg/rZFy9bzxZ&#10;5Mhg42RslAX/lgMdx5Rlrz8i0NedIHiCZo8T4aFfleD4lcK+XLMQb5nH3cAtwn2P3/EjNXQ1hYGi&#10;pAX/+633pI8ji1JKOty1moZfG+YFJfqbxWH+Us7naTkzMz85rZDxh5KnQ4ndmAvA3pZ4WRzPZNKP&#10;eiSlB/OIZ2GdoqKIWY6xa8qjH5mL2N8APCxcrNdZDRfSsXht7x0fu57m7mH3yLwbhjPiXN/AuJds&#10;+WpGe93UDwvrTQSp8gC/4DrgjcucB3I4POlaHPJZ6+U8rv4AAAD//wMAUEsDBBQABgAIAAAAIQBW&#10;XYvL4QAAAAsBAAAPAAAAZHJzL2Rvd25yZXYueG1sTI/BTsMwDIbvSLxDZCRuW0onqq40nRCCAxMX&#10;NiaNm9eaptA4VZO1HU9PxgWO9v/p9+d8NZlWDNS7xrKCm3kEgri0VcO1grft0ywF4Txyha1lUnAi&#10;B6vi8iLHrLIjv9Kw8bUIJewyVKC97zIpXanJoJvbjjhkH7Y36MPY17LqcQzlppVxFCXSYMPhgsaO&#10;HjSVX5ujUfCMu0893eI7nYbxezum6/3L41qp66vp/g6Ep8n/wXDWD+pQBKeDPXLlRKtgFi/jgIYg&#10;SkAEYLlIFyAOv4skAVnk8v8PxQ8AAAD//wMAUEsBAi0AFAAGAAgAAAAhALaDOJL+AAAA4QEAABMA&#10;AAAAAAAAAAAAAAAAAAAAAFtDb250ZW50X1R5cGVzXS54bWxQSwECLQAUAAYACAAAACEAOP0h/9YA&#10;AACUAQAACwAAAAAAAAAAAAAAAAAvAQAAX3JlbHMvLnJlbHNQSwECLQAUAAYACAAAACEARm2ZOX0C&#10;AABmBQAADgAAAAAAAAAAAAAAAAAuAgAAZHJzL2Uyb0RvYy54bWxQSwECLQAUAAYACAAAACEAVl2L&#10;y+EAAAALAQAADwAAAAAAAAAAAAAAAADXBAAAZHJzL2Rvd25yZXYueG1sUEsFBgAAAAAEAAQA8wAA&#10;AOUFAAAAAA==&#10;" filled="f" strokecolor="#9bbb59 [3206]">
                <v:shadow on="t" color="black" opacity="22937f" origin=",.5" offset="0,.63889mm"/>
              </v:rect>
            </w:pict>
          </mc:Fallback>
        </mc:AlternateContent>
      </w:r>
    </w:p>
    <w:p w14:paraId="3BACA249" w14:textId="017B851D" w:rsidR="00745D53" w:rsidRPr="00745D53" w:rsidRDefault="00745D53" w:rsidP="009D6ABD">
      <w:pPr>
        <w:rPr>
          <w:u w:val="single"/>
        </w:rPr>
      </w:pPr>
      <w:r>
        <w:rPr>
          <w:u w:val="single"/>
        </w:rPr>
        <w:t>(</w:t>
      </w:r>
      <w:r w:rsidRPr="00745D53">
        <w:rPr>
          <w:u w:val="single"/>
        </w:rPr>
        <w:t>Terminologie</w:t>
      </w:r>
      <w:r>
        <w:rPr>
          <w:u w:val="single"/>
        </w:rPr>
        <w:t>:)</w:t>
      </w:r>
    </w:p>
    <w:p w14:paraId="27531B62" w14:textId="285BF048" w:rsidR="00D50FA8" w:rsidRDefault="00D50FA8" w:rsidP="00D50FA8">
      <w:pPr>
        <w:pStyle w:val="Lijstalinea"/>
        <w:numPr>
          <w:ilvl w:val="0"/>
          <w:numId w:val="3"/>
        </w:numPr>
      </w:pPr>
      <w:r>
        <w:t>Leg uit wat coprofagie is (</w:t>
      </w:r>
      <w:r w:rsidR="00745D53">
        <w:t>deze term ben je tegengekomen in deze context, in het</w:t>
      </w:r>
      <w:r>
        <w:t xml:space="preserve"> bovenstaand</w:t>
      </w:r>
      <w:r w:rsidR="00745D53">
        <w:t>e</w:t>
      </w:r>
      <w:r>
        <w:t xml:space="preserve"> artikel)</w:t>
      </w:r>
    </w:p>
    <w:p w14:paraId="0DFEC865" w14:textId="6E6FF96C" w:rsidR="00745D53" w:rsidRDefault="00745D53" w:rsidP="00D50FA8">
      <w:pPr>
        <w:pStyle w:val="Lijstalinea"/>
        <w:numPr>
          <w:ilvl w:val="0"/>
          <w:numId w:val="3"/>
        </w:numPr>
      </w:pPr>
      <w:r>
        <w:t>Wat is precies een zoönose?</w:t>
      </w:r>
    </w:p>
    <w:p w14:paraId="6B4D7DA0" w14:textId="5E5297BE" w:rsidR="00745D53" w:rsidRDefault="00745D53" w:rsidP="00D50FA8">
      <w:pPr>
        <w:pStyle w:val="Lijstalinea"/>
        <w:numPr>
          <w:ilvl w:val="0"/>
          <w:numId w:val="3"/>
        </w:numPr>
      </w:pPr>
      <w:r>
        <w:t>Wat wil een ‘positieve uitslag’ van je onderzoek/test zeggen? En een ‘negatieve uitslag’?</w:t>
      </w:r>
    </w:p>
    <w:p w14:paraId="4C05346F" w14:textId="77777777" w:rsidR="00D50FA8" w:rsidRDefault="00D50FA8" w:rsidP="00D50FA8"/>
    <w:p w14:paraId="3396C704" w14:textId="020CE712" w:rsidR="00D50FA8" w:rsidRPr="00D50FA8" w:rsidRDefault="009062F4" w:rsidP="00D50FA8">
      <w:pPr>
        <w:rPr>
          <w:u w:val="single"/>
        </w:rPr>
      </w:pPr>
      <w:r>
        <w:rPr>
          <w:u w:val="single"/>
        </w:rPr>
        <w:t>(</w:t>
      </w:r>
      <w:r w:rsidR="00D50FA8" w:rsidRPr="00D50FA8">
        <w:rPr>
          <w:u w:val="single"/>
        </w:rPr>
        <w:t>Lab</w:t>
      </w:r>
      <w:r>
        <w:rPr>
          <w:u w:val="single"/>
        </w:rPr>
        <w:t>:)</w:t>
      </w:r>
    </w:p>
    <w:p w14:paraId="7CB51124" w14:textId="77777777" w:rsidR="00D50FA8" w:rsidRDefault="00D50FA8" w:rsidP="0023011E">
      <w:pPr>
        <w:pStyle w:val="Lijstalinea"/>
        <w:numPr>
          <w:ilvl w:val="0"/>
          <w:numId w:val="3"/>
        </w:numPr>
      </w:pPr>
      <w:r>
        <w:t>Wat doe je om jezelf te beschermen als je in het laboratorium werkt (m.a.w. waaruit bestaat jouw persoonlijke hygiëne als paraveterinair)?</w:t>
      </w:r>
    </w:p>
    <w:p w14:paraId="70176186" w14:textId="77777777" w:rsidR="00D50FA8" w:rsidRDefault="00D50FA8" w:rsidP="00D50FA8">
      <w:pPr>
        <w:pStyle w:val="Lijstalinea"/>
      </w:pPr>
    </w:p>
    <w:p w14:paraId="4944F49B" w14:textId="4DF28D63" w:rsidR="0023011E" w:rsidRDefault="0023011E" w:rsidP="0023011E">
      <w:pPr>
        <w:pStyle w:val="Lijstalinea"/>
        <w:numPr>
          <w:ilvl w:val="0"/>
          <w:numId w:val="3"/>
        </w:numPr>
      </w:pPr>
      <w:r>
        <w:t>Welke</w:t>
      </w:r>
      <w:r w:rsidR="00D50FA8">
        <w:t xml:space="preserve"> (groepen van) </w:t>
      </w:r>
      <w:r>
        <w:t>parasieten zijn er via fecesonderzoek te vinden?</w:t>
      </w:r>
    </w:p>
    <w:p w14:paraId="52B2B580" w14:textId="01C83772" w:rsidR="0023011E" w:rsidRDefault="0023011E" w:rsidP="0023011E">
      <w:pPr>
        <w:pStyle w:val="Lijstalinea"/>
        <w:numPr>
          <w:ilvl w:val="0"/>
          <w:numId w:val="3"/>
        </w:numPr>
      </w:pPr>
      <w:r>
        <w:t xml:space="preserve">Welke methode </w:t>
      </w:r>
      <w:r w:rsidR="00D50FA8">
        <w:t xml:space="preserve">van fecesonderzoek </w:t>
      </w:r>
      <w:r>
        <w:t>wordt voor ieder van deze parasieten gebruikt?</w:t>
      </w:r>
    </w:p>
    <w:p w14:paraId="33524FA5" w14:textId="7903D3B2" w:rsidR="0023011E" w:rsidRDefault="0023011E" w:rsidP="0023011E">
      <w:pPr>
        <w:pStyle w:val="Lijstalinea"/>
        <w:numPr>
          <w:ilvl w:val="1"/>
          <w:numId w:val="3"/>
        </w:numPr>
      </w:pPr>
      <w:r>
        <w:t xml:space="preserve">Ook: Welke </w:t>
      </w:r>
      <w:bookmarkStart w:id="0" w:name="_GoBack"/>
      <w:r>
        <w:t>sneltesten</w:t>
      </w:r>
      <w:bookmarkEnd w:id="0"/>
      <w:r>
        <w:t xml:space="preserve"> </w:t>
      </w:r>
      <w:r w:rsidR="00D50FA8">
        <w:t xml:space="preserve">voor feces </w:t>
      </w:r>
      <w:r>
        <w:t>worden in de DAP regelmatig gebruikt?</w:t>
      </w:r>
    </w:p>
    <w:p w14:paraId="19D58491" w14:textId="07E2BC49" w:rsidR="0023011E" w:rsidRDefault="0023011E" w:rsidP="0023011E">
      <w:pPr>
        <w:pStyle w:val="Lijstalinea"/>
        <w:numPr>
          <w:ilvl w:val="0"/>
          <w:numId w:val="3"/>
        </w:numPr>
      </w:pPr>
      <w:r>
        <w:t>Beschrijf hoe de</w:t>
      </w:r>
      <w:r w:rsidR="00697A05">
        <w:t xml:space="preserve"> volgende</w:t>
      </w:r>
      <w:r>
        <w:t xml:space="preserve"> methodes werken en uitgevoerd worden:</w:t>
      </w:r>
    </w:p>
    <w:p w14:paraId="510C76A2" w14:textId="70044504" w:rsidR="00697A05" w:rsidRDefault="00697A05" w:rsidP="0023011E">
      <w:pPr>
        <w:pStyle w:val="Lijstalinea"/>
        <w:numPr>
          <w:ilvl w:val="1"/>
          <w:numId w:val="3"/>
        </w:numPr>
      </w:pPr>
      <w:r>
        <w:t xml:space="preserve">Passieve </w:t>
      </w:r>
      <w:r w:rsidR="004B75AE">
        <w:t>flotatie</w:t>
      </w:r>
    </w:p>
    <w:p w14:paraId="5C054A0E" w14:textId="77777777" w:rsidR="00697A05" w:rsidRPr="00745D53" w:rsidRDefault="00697A05" w:rsidP="0023011E">
      <w:pPr>
        <w:pStyle w:val="Lijstalinea"/>
        <w:numPr>
          <w:ilvl w:val="1"/>
          <w:numId w:val="3"/>
        </w:numPr>
      </w:pPr>
      <w:r w:rsidRPr="00745D53">
        <w:t>McMaster telkamer</w:t>
      </w:r>
    </w:p>
    <w:p w14:paraId="1F71B9DC" w14:textId="205E0308" w:rsidR="0023011E" w:rsidRPr="00745D53" w:rsidRDefault="00697A05" w:rsidP="0023011E">
      <w:pPr>
        <w:pStyle w:val="Lijstalinea"/>
        <w:numPr>
          <w:ilvl w:val="1"/>
          <w:numId w:val="3"/>
        </w:numPr>
      </w:pPr>
      <w:r w:rsidRPr="00745D53">
        <w:t xml:space="preserve">Snaptest op </w:t>
      </w:r>
      <w:r w:rsidRPr="00745D53">
        <w:rPr>
          <w:i/>
        </w:rPr>
        <w:t>Giardia duodenalis</w:t>
      </w:r>
    </w:p>
    <w:p w14:paraId="142FBCC3" w14:textId="58C08CE8" w:rsidR="00745D53" w:rsidRDefault="00745D53" w:rsidP="00D50FA8">
      <w:pPr>
        <w:pStyle w:val="Lijstalinea"/>
        <w:numPr>
          <w:ilvl w:val="0"/>
          <w:numId w:val="3"/>
        </w:numPr>
      </w:pPr>
      <w:r w:rsidRPr="00745D53">
        <w:t>Welk van de bovenstaande parasieten zijn zoönose</w:t>
      </w:r>
      <w:r>
        <w:t>n</w:t>
      </w:r>
      <w:r w:rsidRPr="00745D53">
        <w:t>?</w:t>
      </w:r>
    </w:p>
    <w:p w14:paraId="7EB96FBF" w14:textId="77777777" w:rsidR="00D50FA8" w:rsidRDefault="00D50FA8" w:rsidP="00D50FA8"/>
    <w:p w14:paraId="088DEA2F" w14:textId="35B209E7" w:rsidR="00D50FA8" w:rsidRPr="00D50FA8" w:rsidRDefault="009062F4" w:rsidP="00D50FA8">
      <w:pPr>
        <w:rPr>
          <w:u w:val="single"/>
        </w:rPr>
      </w:pPr>
      <w:r>
        <w:rPr>
          <w:u w:val="single"/>
        </w:rPr>
        <w:t>(</w:t>
      </w:r>
      <w:r w:rsidR="00D50FA8" w:rsidRPr="00D50FA8">
        <w:rPr>
          <w:u w:val="single"/>
        </w:rPr>
        <w:t>Balie:</w:t>
      </w:r>
      <w:r>
        <w:rPr>
          <w:u w:val="single"/>
        </w:rPr>
        <w:t>)</w:t>
      </w:r>
    </w:p>
    <w:p w14:paraId="2A104F62" w14:textId="682CF0D4" w:rsidR="00697A05" w:rsidRDefault="00697A05" w:rsidP="00D50FA8">
      <w:pPr>
        <w:pStyle w:val="Lijstalinea"/>
        <w:numPr>
          <w:ilvl w:val="0"/>
          <w:numId w:val="3"/>
        </w:numPr>
      </w:pPr>
      <w:r>
        <w:t xml:space="preserve">Hoe zou je (met de bovenstaande testen in het achterhoofd) het best een eigenaar over </w:t>
      </w:r>
      <w:r w:rsidR="00D50FA8">
        <w:t xml:space="preserve">de </w:t>
      </w:r>
      <w:r>
        <w:t>monstername kunnen voorlichten</w:t>
      </w:r>
      <w:r w:rsidR="00D50FA8">
        <w:t>,</w:t>
      </w:r>
      <w:r>
        <w:t xml:space="preserve"> zodat het ingeleverde materiaal tot een zo betrouwbaar mogelijke uitslag leidt?</w:t>
      </w:r>
    </w:p>
    <w:p w14:paraId="0CCEDDBC" w14:textId="658213D3" w:rsidR="0023011E" w:rsidRDefault="0023011E" w:rsidP="00D50FA8"/>
    <w:p w14:paraId="0C7340BA" w14:textId="169DFE10" w:rsidR="00A95AC0" w:rsidRDefault="00D50FA8" w:rsidP="00A95AC0">
      <w:pPr>
        <w:pStyle w:val="Lijstalinea"/>
        <w:numPr>
          <w:ilvl w:val="0"/>
          <w:numId w:val="3"/>
        </w:numPr>
      </w:pPr>
      <w:r>
        <w:t xml:space="preserve">Je ziet dat feces o.a. op wormen onderzocht kan worden. Voorlichting over o.a. ontwormen is een belangrijke taak van de paraveterinair. </w:t>
      </w:r>
      <w:r w:rsidR="00A95AC0">
        <w:t>Je hoort daarbij natuurlijk ook voor een up-to-date advies te zorgen.</w:t>
      </w:r>
    </w:p>
    <w:p w14:paraId="51A6FA76" w14:textId="5E450DE4" w:rsidR="00697A05" w:rsidRDefault="00A95AC0" w:rsidP="00A95AC0">
      <w:pPr>
        <w:pStyle w:val="Lijstalinea"/>
        <w:numPr>
          <w:ilvl w:val="1"/>
          <w:numId w:val="3"/>
        </w:numPr>
      </w:pPr>
      <w:r>
        <w:t>Hoe zou het ontwormadvies moeten zijn voor hond en kat? En hoe zit het wanneer een eigenaar een nestje pups of kittens wil fokken?</w:t>
      </w:r>
    </w:p>
    <w:p w14:paraId="661BD8A9" w14:textId="65799509" w:rsidR="00A95AC0" w:rsidRDefault="00A95AC0" w:rsidP="009D6ABD">
      <w:pPr>
        <w:pStyle w:val="Lijstalinea"/>
        <w:numPr>
          <w:ilvl w:val="1"/>
          <w:numId w:val="3"/>
        </w:numPr>
      </w:pPr>
      <w:r>
        <w:t>Hoe zou het ontwormadvies voor paarden tegenwoordig moeten zijn?</w:t>
      </w:r>
    </w:p>
    <w:p w14:paraId="0457663F" w14:textId="77777777" w:rsidR="00745D53" w:rsidRDefault="00745D53" w:rsidP="00745D53"/>
    <w:p w14:paraId="2A1E451C" w14:textId="48AEE4B3" w:rsidR="00745D53" w:rsidRDefault="00745D53" w:rsidP="00745D53">
      <w:pPr>
        <w:pStyle w:val="Lijstalinea"/>
        <w:numPr>
          <w:ilvl w:val="0"/>
          <w:numId w:val="3"/>
        </w:numPr>
      </w:pPr>
      <w:r>
        <w:t xml:space="preserve">Bij een positieve uitslag </w:t>
      </w:r>
      <w:r w:rsidR="00820B18">
        <w:t>van je</w:t>
      </w:r>
      <w:r>
        <w:t xml:space="preserve"> fecesonderzoek: </w:t>
      </w:r>
    </w:p>
    <w:p w14:paraId="1CFE77E9" w14:textId="06B9FBF6" w:rsidR="009062F4" w:rsidRDefault="00820B18" w:rsidP="009D6ABD">
      <w:pPr>
        <w:pStyle w:val="Lijstalinea"/>
        <w:numPr>
          <w:ilvl w:val="1"/>
          <w:numId w:val="3"/>
        </w:numPr>
      </w:pPr>
      <w:r>
        <w:t>Voor welk van de</w:t>
      </w:r>
      <w:r w:rsidR="00745D53">
        <w:t xml:space="preserve"> parasieten </w:t>
      </w:r>
      <w:r>
        <w:t xml:space="preserve">die je op deze manier opspoort </w:t>
      </w:r>
      <w:r w:rsidR="00745D53">
        <w:t>geldt, dat je de hele groep dieren waarmee de patiënt in contact is zult moeten behandelen? Uit welke diersoorten bestaat deze hele groep</w:t>
      </w:r>
      <w:r w:rsidR="005437A8">
        <w:t xml:space="preserve"> (m.a.w. is de parasiet overdraagbaar van de ene op de andere diersoort of is deze diersoortspecifiek)</w:t>
      </w:r>
      <w:r w:rsidR="00745D53">
        <w:t>?</w:t>
      </w:r>
    </w:p>
    <w:p w14:paraId="52846F27" w14:textId="2DE5A281" w:rsidR="00A95AC0" w:rsidRDefault="00A95AC0" w:rsidP="009D6ABD">
      <w:pPr>
        <w:rPr>
          <w:i/>
          <w:sz w:val="20"/>
          <w:szCs w:val="20"/>
        </w:rPr>
      </w:pPr>
    </w:p>
    <w:p w14:paraId="379B9124" w14:textId="77777777" w:rsidR="00A95AC0" w:rsidRDefault="00A95AC0" w:rsidP="009D6ABD">
      <w:pPr>
        <w:rPr>
          <w:i/>
          <w:sz w:val="20"/>
          <w:szCs w:val="20"/>
        </w:rPr>
      </w:pPr>
    </w:p>
    <w:p w14:paraId="1A0A48AF" w14:textId="17932E3B" w:rsidR="005437A8" w:rsidRDefault="005437A8" w:rsidP="009D6ABD">
      <w:pPr>
        <w:rPr>
          <w:i/>
          <w:sz w:val="20"/>
          <w:szCs w:val="20"/>
        </w:rPr>
      </w:pPr>
      <w:r w:rsidRPr="00A95AC0">
        <w:rPr>
          <w:i/>
          <w:sz w:val="20"/>
          <w:szCs w:val="20"/>
        </w:rPr>
        <w:t>Tip: De meeste DAP’s zorgen voor up-to-date informatie op hun websites. Betrouwbare websites waarop veel informatie te vinden is zijn o.a. de site van Dierenkliniek Wilhelminapark, www.paardenarts.nl, de GD etc.</w:t>
      </w:r>
    </w:p>
    <w:p w14:paraId="046139F2" w14:textId="77777777" w:rsidR="005437A8" w:rsidRDefault="005437A8" w:rsidP="009D6ABD">
      <w:pPr>
        <w:rPr>
          <w:i/>
          <w:sz w:val="20"/>
          <w:szCs w:val="20"/>
        </w:rPr>
      </w:pPr>
    </w:p>
    <w:p w14:paraId="694AF00C" w14:textId="77777777" w:rsidR="009062F4" w:rsidRDefault="009062F4" w:rsidP="009062F4"/>
    <w:p w14:paraId="64A69D26" w14:textId="77777777" w:rsidR="009062F4" w:rsidRPr="006022AC" w:rsidRDefault="009062F4" w:rsidP="009062F4">
      <w:pPr>
        <w:rPr>
          <w:u w:val="single"/>
        </w:rPr>
      </w:pPr>
      <w:r w:rsidRPr="006022AC">
        <w:rPr>
          <w:u w:val="single"/>
        </w:rPr>
        <w:t>Beoordeling:</w:t>
      </w:r>
    </w:p>
    <w:p w14:paraId="66E7B469" w14:textId="4E25EC49" w:rsidR="009062F4" w:rsidRDefault="009062F4" w:rsidP="009062F4">
      <w:r>
        <w:t xml:space="preserve">Dit verslag moet </w:t>
      </w:r>
      <w:r w:rsidRPr="00882E62">
        <w:rPr>
          <w:i/>
          <w:u w:val="single"/>
        </w:rPr>
        <w:t>uiterlijk</w:t>
      </w:r>
      <w:r w:rsidR="00882E62" w:rsidRPr="00882E62">
        <w:rPr>
          <w:i/>
          <w:u w:val="single"/>
        </w:rPr>
        <w:t xml:space="preserve"> 20 december 2016</w:t>
      </w:r>
      <w:r w:rsidR="00882E62">
        <w:t xml:space="preserve"> digitaal</w:t>
      </w:r>
      <w:r>
        <w:t xml:space="preserve"> in</w:t>
      </w:r>
      <w:r w:rsidR="00520876">
        <w:t xml:space="preserve">geleverd zijn bij de docent </w:t>
      </w:r>
      <w:r w:rsidR="00B24B4C">
        <w:t>[naam]</w:t>
      </w:r>
      <w:r>
        <w:t>@groenewelle.nl</w:t>
      </w:r>
    </w:p>
    <w:p w14:paraId="620118C7" w14:textId="77777777" w:rsidR="009062F4" w:rsidRDefault="009062F4" w:rsidP="009062F4"/>
    <w:p w14:paraId="5F207510" w14:textId="77777777" w:rsidR="009062F4" w:rsidRDefault="009062F4" w:rsidP="009062F4">
      <w:r>
        <w:t>Je wordt beoordeeld op de juistheid en volledigheid van de verstrekte informatie.</w:t>
      </w:r>
    </w:p>
    <w:p w14:paraId="7B37E0CB" w14:textId="77777777" w:rsidR="009062F4" w:rsidRDefault="009062F4" w:rsidP="009062F4">
      <w:r>
        <w:t>Je kunt aftrekpunten krijgen door:</w:t>
      </w:r>
    </w:p>
    <w:p w14:paraId="29B7C0DC" w14:textId="5A2D5F82" w:rsidR="009062F4" w:rsidRDefault="009062F4" w:rsidP="009062F4">
      <w:pPr>
        <w:numPr>
          <w:ilvl w:val="0"/>
          <w:numId w:val="4"/>
        </w:numPr>
      </w:pPr>
      <w:r>
        <w:t>Een rommelige lay-out</w:t>
      </w:r>
    </w:p>
    <w:p w14:paraId="096E8E2B" w14:textId="77777777" w:rsidR="009062F4" w:rsidRDefault="009062F4" w:rsidP="009062F4">
      <w:pPr>
        <w:numPr>
          <w:ilvl w:val="0"/>
          <w:numId w:val="4"/>
        </w:numPr>
      </w:pPr>
      <w:r>
        <w:t>Onjuist gebruik van grammatica, spelling en/ of veterinaire termen</w:t>
      </w:r>
    </w:p>
    <w:p w14:paraId="795B84E2" w14:textId="4F309A55" w:rsidR="009062F4" w:rsidRPr="009062F4" w:rsidRDefault="009062F4" w:rsidP="009062F4">
      <w:pPr>
        <w:numPr>
          <w:ilvl w:val="0"/>
          <w:numId w:val="4"/>
        </w:numPr>
      </w:pPr>
      <w:r>
        <w:t>Knippen en plakken van zinnen van bijv. internet</w:t>
      </w:r>
    </w:p>
    <w:sectPr w:rsidR="009062F4" w:rsidRPr="009062F4" w:rsidSect="004C41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0A3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358C6"/>
    <w:multiLevelType w:val="hybridMultilevel"/>
    <w:tmpl w:val="47DAD842"/>
    <w:lvl w:ilvl="0" w:tplc="5F0CC3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7E63"/>
    <w:multiLevelType w:val="hybridMultilevel"/>
    <w:tmpl w:val="DC2E8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647A"/>
    <w:multiLevelType w:val="hybridMultilevel"/>
    <w:tmpl w:val="D694A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0"/>
    <w:rsid w:val="00030D45"/>
    <w:rsid w:val="00037213"/>
    <w:rsid w:val="000D028A"/>
    <w:rsid w:val="001F2424"/>
    <w:rsid w:val="0023011E"/>
    <w:rsid w:val="002D3953"/>
    <w:rsid w:val="00322035"/>
    <w:rsid w:val="00371A90"/>
    <w:rsid w:val="00380C02"/>
    <w:rsid w:val="00444762"/>
    <w:rsid w:val="004B75AE"/>
    <w:rsid w:val="004C414E"/>
    <w:rsid w:val="00520876"/>
    <w:rsid w:val="005437A8"/>
    <w:rsid w:val="00586572"/>
    <w:rsid w:val="005941C6"/>
    <w:rsid w:val="005D0D88"/>
    <w:rsid w:val="006412C4"/>
    <w:rsid w:val="00651B21"/>
    <w:rsid w:val="00697A05"/>
    <w:rsid w:val="00745D53"/>
    <w:rsid w:val="007C04DD"/>
    <w:rsid w:val="007D6B6B"/>
    <w:rsid w:val="00820B18"/>
    <w:rsid w:val="00843D85"/>
    <w:rsid w:val="00882E62"/>
    <w:rsid w:val="009062F4"/>
    <w:rsid w:val="00974A7C"/>
    <w:rsid w:val="009D6ABD"/>
    <w:rsid w:val="00A1593E"/>
    <w:rsid w:val="00A95AC0"/>
    <w:rsid w:val="00B24B4C"/>
    <w:rsid w:val="00B42D09"/>
    <w:rsid w:val="00CD0EDB"/>
    <w:rsid w:val="00D50FA8"/>
    <w:rsid w:val="00DC0E6F"/>
    <w:rsid w:val="00DE1AF1"/>
    <w:rsid w:val="00E32103"/>
    <w:rsid w:val="00E4046A"/>
    <w:rsid w:val="00E95B9A"/>
    <w:rsid w:val="00E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FF820"/>
  <w15:docId w15:val="{E84D219C-4512-4F98-BFB2-4EE6BC1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ahoma" w:hAnsi="Tahoma" w:cs="Tahoma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4C414E"/>
    <w:rPr>
      <w:sz w:val="16"/>
      <w:szCs w:val="16"/>
    </w:rPr>
  </w:style>
  <w:style w:type="paragraph" w:styleId="Geenafstand">
    <w:name w:val="No Spacing"/>
    <w:uiPriority w:val="1"/>
    <w:qFormat/>
    <w:rsid w:val="00380C02"/>
    <w:rPr>
      <w:rFonts w:ascii="Tahoma" w:eastAsia="Calibri" w:hAnsi="Tahoma"/>
      <w:sz w:val="22"/>
      <w:szCs w:val="22"/>
      <w:lang w:eastAsia="en-US"/>
    </w:rPr>
  </w:style>
  <w:style w:type="paragraph" w:styleId="Lijstalinea">
    <w:name w:val="List Paragraph"/>
    <w:basedOn w:val="Standaard"/>
    <w:uiPriority w:val="72"/>
    <w:rsid w:val="0023011E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4B75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B75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B75AE"/>
    <w:rPr>
      <w:rFonts w:ascii="Tahoma" w:hAnsi="Tahoma" w:cs="Tahom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B75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B75AE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groenewelle.nl/nieuws-organisatie/Paginas/directienieuws-maandag-8-februari-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53C49-5308-45ED-ABF9-B5E800914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C3735-0EC7-471C-92CF-4CA6AAD36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6853A-6200-4DDD-A9FE-1D0E98AD6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2811</CharactersWithSpaces>
  <SharedDoc>false</SharedDoc>
  <HLinks>
    <vt:vector size="6" baseType="variant">
      <vt:variant>
        <vt:i4>6815795</vt:i4>
      </vt:variant>
      <vt:variant>
        <vt:i4>-1</vt:i4>
      </vt:variant>
      <vt:variant>
        <vt:i4>1031</vt:i4>
      </vt:variant>
      <vt:variant>
        <vt:i4>1</vt:i4>
      </vt:variant>
      <vt:variant>
        <vt:lpwstr>GW strepen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Huub Hessel</cp:lastModifiedBy>
  <cp:revision>11</cp:revision>
  <cp:lastPrinted>2014-02-10T07:09:00Z</cp:lastPrinted>
  <dcterms:created xsi:type="dcterms:W3CDTF">2016-10-11T13:17:00Z</dcterms:created>
  <dcterms:modified xsi:type="dcterms:W3CDTF">2016-11-28T14:14:00Z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